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A0" w:rsidRPr="00BD4DA0" w:rsidRDefault="00FE01EC" w:rsidP="00BD3336">
      <w:pPr>
        <w:shd w:val="clear" w:color="auto" w:fill="FFFFFF"/>
        <w:spacing w:after="100" w:afterAutospacing="1" w:line="240" w:lineRule="auto"/>
        <w:ind w:left="5664" w:firstLine="708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УТВЕРЖДЕНО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</w:t>
      </w:r>
      <w:r w:rsidR="00BD33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 Директор НДОЧУ ДЦ «Гений»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</w:t>
      </w:r>
      <w:r w:rsidR="00BD33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    </w:t>
      </w:r>
      <w:proofErr w:type="spellStart"/>
      <w:r w:rsidR="00BD33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________Баландина</w:t>
      </w:r>
      <w:proofErr w:type="spellEnd"/>
      <w:r w:rsidR="00BD33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Т.В.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                                                                                                    </w:t>
      </w:r>
      <w:r w:rsidR="0023698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     «29»  07. 2019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ДОСТУПНОСТИ</w:t>
      </w:r>
    </w:p>
    <w:p w:rsidR="006A6A71" w:rsidRDefault="00BD4DA0" w:rsidP="00BF574C">
      <w:pPr>
        <w:shd w:val="clear" w:color="auto" w:fill="FFFFFF"/>
        <w:spacing w:before="461" w:after="461" w:line="403" w:lineRule="atLeast"/>
        <w:jc w:val="center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</w:pPr>
      <w:r w:rsidRPr="006A6A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BF574C" w:rsidRPr="006A6A71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 xml:space="preserve">Негосударственного дошкольного образовательного частного учреждения </w:t>
      </w:r>
    </w:p>
    <w:p w:rsidR="00BF574C" w:rsidRPr="006A6A71" w:rsidRDefault="00BF574C" w:rsidP="00BF574C">
      <w:pPr>
        <w:shd w:val="clear" w:color="auto" w:fill="FFFFFF"/>
        <w:spacing w:before="461" w:after="461" w:line="403" w:lineRule="atLeast"/>
        <w:jc w:val="center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</w:pPr>
      <w:r w:rsidRPr="006A6A71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ДЦ «Гений»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b/>
          <w:bCs/>
          <w:color w:val="222222"/>
          <w:sz w:val="14"/>
          <w:u w:val="single"/>
          <w:vertAlign w:val="superscript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(объекта социальной инфраструктуры)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инвалидов и предоставляемых услуг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3D324C" w:rsidRDefault="00721D58" w:rsidP="006A6A7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lastRenderedPageBreak/>
        <w:t xml:space="preserve">1. </w:t>
      </w:r>
      <w:r w:rsidR="00BD4DA0" w:rsidRPr="003D32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Общие сведения об объекте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.</w:t>
      </w:r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1.1. Вид (наименование) объекта: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lang w:eastAsia="ru-RU"/>
        </w:rPr>
        <w:t>Негосударственное дошкольное образовательное частное учреждение Детский центр «Гений».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1.2. Полный почтовый адрес объекта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622030, Свердловская область, город Нижний Тагил, улица Дружинина, дом 78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1.3. Сведения о размещении объекта:</w:t>
      </w:r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отдельно стоящее здание   9 (девять) этажей,  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</w:t>
      </w:r>
      <w:r w:rsidR="003D324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сть здания  - первый этаж  562,2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кв. м,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наличие прилегающего земельного участка (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да,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нет)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1.4.  Год  постройки  здания: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3D324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2012 год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Сведения об организации, расположенной на объекте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1.6. 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Название  организации (учреждения) (полное юридическое наименование -</w:t>
      </w:r>
      <w:proofErr w:type="gramEnd"/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согласно Уставу: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Негосударственное дошкольное образовательное частное учреждение Детский центр «Гений»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Краткое наименование – НДОЧУ ДЦ «Гений»</w:t>
      </w:r>
      <w:r w:rsidR="00A8474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A84747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1.7. Юридический адрес организации (учреждения), телефон</w:t>
      </w:r>
      <w:r w:rsidR="00A8474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</w:p>
    <w:p w:rsidR="00A84747" w:rsidRPr="00BD4DA0" w:rsidRDefault="00A84747" w:rsidP="00A847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622030, Свердловская область, город Нижний Тагил, улица Дружинина, дом 76, 8(3435) 927-100</w:t>
      </w:r>
    </w:p>
    <w:p w:rsidR="00A84747" w:rsidRDefault="00A8474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1.8.  Основание  для  пользования объектом (оперативное управление, аренда, собственность):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A84747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аренда.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1.9.     Форма     собственности    (государственная,    негосударственная): 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A84747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негосударственная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1.10.    Территориальная    принадлежность    (федеральная,   региональная, муниципальная):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муниципальная. </w:t>
      </w:r>
    </w:p>
    <w:p w:rsidR="00BD4DA0" w:rsidRPr="003D324C" w:rsidRDefault="00BD4DA0" w:rsidP="003D3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3D32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Характеристика деятельности  организации  на  объекте (по обслуживанию населения).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2.1. 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Сфера 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   рынок  и  сфера  услуг,  места  приложения  труда (специализированные  предприятия  и  организации, специальные рабочие места для инвалидов)):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образование.</w:t>
      </w:r>
      <w:proofErr w:type="gramEnd"/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2.2. 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Категории  обслуживаемого  населения  по  возрасту:  (дети,  взрослые</w:t>
      </w:r>
      <w:proofErr w:type="gramEnd"/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трудоспособного    возраста,    пожилые;    все    возрастные    категории):</w:t>
      </w:r>
    </w:p>
    <w:p w:rsidR="00BD4DA0" w:rsidRPr="00BD4DA0" w:rsidRDefault="003D324C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дети дошкольного возраста с 1 года 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до 7 лет.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2.3.</w:t>
      </w:r>
      <w:r w:rsidRPr="00BD4DA0">
        <w:rPr>
          <w:rFonts w:ascii="Arial" w:eastAsia="Times New Roman" w:hAnsi="Arial" w:cs="Arial"/>
          <w:color w:val="222222"/>
          <w:sz w:val="18"/>
          <w:u w:val="single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Категории  обслуживаемых  инвалидов:  инвалиды на коляске, инвалиды с патологией опорно-двигательного аппарата, по зрению, по слуху, с умственной отсталостью: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2.4. Виды услуг: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реализация основных общеобразовательных программ дошкольного образования, присмотр и уход. 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2.5. 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Форма  оказания  услуг  (на  объекте,  с  длительным  пребыванием, проживанием, на дому, дистанционно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):  </w:t>
      </w:r>
      <w:r w:rsidR="003D324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с  пребыванием с 7.00 час. до 18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.00 час., выходные: суббота, воскресенье, праздничные дни.</w:t>
      </w:r>
      <w:proofErr w:type="gramEnd"/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2.6.  Плановая  мощность:  посещаемость  (количество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обслуживаемых</w:t>
      </w:r>
      <w:proofErr w:type="gramEnd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день),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вместимость, пропускная способность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3D324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75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  детей.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2.7.  Участие  в исполнении индивидуальной программы реабилитации инвалида,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ребенка-инвалида (да,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): 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3D324C" w:rsidRDefault="00BD4DA0" w:rsidP="00BD4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324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Состояние доступности объекта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3.1.  Путь  следования  к объекту пассажирским транспортом (описать маршрут движения с использованием пассажирского транспорта): </w:t>
      </w:r>
    </w:p>
    <w:p w:rsidR="00966027" w:rsidRDefault="003D324C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трамвай до остановки «Уральский проспект»</w:t>
      </w:r>
      <w:r w:rsidR="009660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пешком 15 минут</w:t>
      </w:r>
    </w:p>
    <w:p w:rsidR="00966027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маршрутка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ост. «Оптовый рынок» и пешком 15 минут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наличие адаптированного пассажирского транспорта к объекту:</w:t>
      </w:r>
      <w:r w:rsidR="00BD4DA0"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 Путь к объекту от ближайшей остановки пассажирского транспорта: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3.2.1. Расстояние до объекта от остановки: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трамвая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 w:rsidR="00BD4DA0"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8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00 метров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маршрутного такси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 w:rsidR="00BD4DA0"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8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00 метров;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3.2.2. Время движения (пешком):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от о</w:t>
      </w:r>
      <w:r w:rsidR="009660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становки трамвая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r w:rsidR="009660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15 </w:t>
      </w:r>
      <w:r w:rsidRPr="00BD4DA0">
        <w:rPr>
          <w:rFonts w:ascii="Arial" w:eastAsia="Times New Roman" w:hAnsi="Arial" w:cs="Arial"/>
          <w:color w:val="222222"/>
          <w:sz w:val="18"/>
          <w:u w:val="single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минуты;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от остановки маршрутного такси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1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</w:t>
      </w:r>
      <w:r w:rsidR="00BD4DA0" w:rsidRPr="00BD4DA0">
        <w:rPr>
          <w:rFonts w:ascii="Arial" w:eastAsia="Times New Roman" w:hAnsi="Arial" w:cs="Arial"/>
          <w:color w:val="222222"/>
          <w:sz w:val="18"/>
          <w:u w:val="single"/>
          <w:lang w:eastAsia="ru-RU"/>
        </w:rPr>
        <w:t> 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минут.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3.2.3.  Наличие  выделенного  от  проезжей части пешеходного пути (да, нет)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да.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3.2.4.    Перекрестки:    нерегулируемые;    регулируемые, со звуковой сигнализацией, таймером;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да.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3.2.5.  Информация на пути следования к объекту: акустическая, тактильная, визуальная;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3.2.6.  Перепады  высоты  на  пути (съезды с тротуара):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есть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Их   обустройство   для   инвалидов   на   коляске:   да,  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3.3. Организация доступности объекта для инвалидов - форма обслуживания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hyperlink r:id="rId5" w:anchor="Par457" w:history="1">
        <w:r w:rsidRPr="00BD4DA0">
          <w:rPr>
            <w:rFonts w:ascii="Arial" w:eastAsia="Times New Roman" w:hAnsi="Arial" w:cs="Arial"/>
            <w:color w:val="386BA8"/>
            <w:sz w:val="18"/>
            <w:lang w:eastAsia="ru-RU"/>
          </w:rPr>
          <w:t>&lt;*&gt;</w:t>
        </w:r>
      </w:hyperlink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Pr="00BD4DA0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D4DA0" w:rsidRPr="00721D58" w:rsidRDefault="00721D58" w:rsidP="00721D5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lastRenderedPageBreak/>
        <w:t>3.</w:t>
      </w:r>
      <w:r w:rsidR="00BD4DA0"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Состояние доступности основных структурно-функциональных зон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12255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411"/>
        <w:gridCol w:w="1559"/>
        <w:gridCol w:w="1417"/>
        <w:gridCol w:w="1560"/>
        <w:gridCol w:w="1417"/>
        <w:gridCol w:w="1134"/>
        <w:gridCol w:w="2332"/>
      </w:tblGrid>
      <w:tr w:rsidR="00BD4DA0" w:rsidRPr="00721D58" w:rsidTr="00966027">
        <w:tc>
          <w:tcPr>
            <w:tcW w:w="42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9419" w:type="dxa"/>
            <w:gridSpan w:val="6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 для основных категорий инвалидов </w:t>
            </w:r>
            <w:hyperlink r:id="rId6" w:anchor="Par551" w:history="1">
              <w:r w:rsidRPr="00721D58">
                <w:rPr>
                  <w:rFonts w:ascii="Times New Roman" w:eastAsia="Times New Roman" w:hAnsi="Times New Roman" w:cs="Times New Roman"/>
                  <w:color w:val="386BA8"/>
                  <w:lang w:eastAsia="ru-RU"/>
                </w:rPr>
                <w:t>&lt;*&gt;</w:t>
              </w:r>
            </w:hyperlink>
          </w:p>
        </w:tc>
      </w:tr>
      <w:tr w:rsidR="00BD4DA0" w:rsidRPr="00721D58" w:rsidTr="00966027">
        <w:tc>
          <w:tcPr>
            <w:tcW w:w="425" w:type="dxa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передвигающихся на креслах-колясках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другими нарушениями опорно-двигательного аппарата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E165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умственными нарушениями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Для всех категорий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 </w:t>
            </w:r>
            <w:hyperlink r:id="rId7" w:anchor="Par552" w:history="1">
              <w:r w:rsidRPr="00721D58">
                <w:rPr>
                  <w:rFonts w:ascii="Times New Roman" w:eastAsia="Times New Roman" w:hAnsi="Times New Roman" w:cs="Times New Roman"/>
                  <w:color w:val="386BA8"/>
                  <w:lang w:eastAsia="ru-RU"/>
                </w:rPr>
                <w:t>&lt;**&gt;</w:t>
              </w:r>
            </w:hyperlink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7528AD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7528AD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7528AD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Все зоны и участки </w:t>
            </w:r>
            <w:hyperlink r:id="rId8" w:anchor="Par552" w:history="1">
              <w:r w:rsidRPr="00721D58">
                <w:rPr>
                  <w:rFonts w:ascii="Times New Roman" w:eastAsia="Times New Roman" w:hAnsi="Times New Roman" w:cs="Times New Roman"/>
                  <w:color w:val="386BA8"/>
                  <w:lang w:eastAsia="ru-RU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</w:tbl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--------------------------------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&lt;*&gt; Указывается: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ДП - доступно полностью (доступность для всех категорий инвалидов и других </w:t>
      </w:r>
      <w:proofErr w:type="spell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маломобильных</w:t>
      </w:r>
      <w:proofErr w:type="spellEnd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групп населения); ДЧ - доступно частично (досягаемость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маломобильными</w:t>
      </w:r>
      <w:proofErr w:type="spellEnd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группами населения);</w:t>
      </w:r>
      <w:proofErr w:type="gramEnd"/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721D58" w:rsidRDefault="00721D58" w:rsidP="00721D5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4. </w:t>
      </w:r>
      <w:r w:rsidR="00BD4DA0"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ИТОГОВОЕ ЗАКЛЮЧЕНИЕ о состоянии доступности объекта социальной инфраструктуры: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территория, прилегающая к зданию </w:t>
      </w:r>
      <w:r w:rsidR="00721D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не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доступна для всех категорий инвалидов, осложнена для инвалидов с поражением зрения, в связи с отсутствием специальных обозначений;</w:t>
      </w:r>
    </w:p>
    <w:p w:rsidR="00E16517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вход в здание возможен для всех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пути движения по зданию частично доступны, включая пути эвакуации, только для инвалидов с поражением слуха </w:t>
      </w:r>
      <w:r w:rsidR="00E1651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 с умственными нарушениями;  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доступны для инвалидов-колясочников, с другими нарушениями опорно-двигательного аппарата и с поражением зрения </w:t>
      </w:r>
      <w:r w:rsidR="00E1651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невозможно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(отсутствие специальных приспособлений);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- зоны целевого назначения, в данном случае это групповые поме</w:t>
      </w:r>
      <w:r w:rsidR="00BF574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щения, музыкальный зал,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находятся не в полной доступности для инвалидов с нарушениями опорно-двигательного аппарата, с нарушениями слуха, зрения и умственными нарушениями, кроме инвалидов-колясочников;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санитарно-гигиенические помещения частично доступны, кроме инвалидов-колясочников;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система информации и связи отсутствует для всех категорий инвалидов, кроме телефонной связи между объектами целевого назначения;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пути движения к объекту недоступны для инвалидов-колясочников.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Таким образом,  100% доступности всех зон и помещений для всех категорий  инвалидов нет.</w:t>
      </w:r>
    </w:p>
    <w:p w:rsidR="00BD4DA0" w:rsidRPr="00BD4DA0" w:rsidRDefault="00BF574C" w:rsidP="00BF574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F57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4. </w:t>
      </w:r>
      <w:r w:rsidR="00BD4DA0" w:rsidRPr="00BF57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Управленческое решение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721D58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4.1. Рекомендации по адаптации основных структурных элементов объекта:</w:t>
      </w:r>
      <w:r w:rsidRPr="00721D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9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054"/>
        <w:gridCol w:w="1440"/>
        <w:gridCol w:w="1789"/>
        <w:gridCol w:w="1810"/>
        <w:gridCol w:w="1682"/>
      </w:tblGrid>
      <w:tr w:rsidR="00BD4DA0" w:rsidRPr="00721D58" w:rsidTr="00BD4DA0">
        <w:tc>
          <w:tcPr>
            <w:tcW w:w="570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7455" w:type="dxa"/>
            <w:gridSpan w:val="4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адаптации объекта (вид работы)</w:t>
            </w:r>
          </w:p>
        </w:tc>
      </w:tr>
      <w:tr w:rsidR="00BD4DA0" w:rsidRPr="00721D58" w:rsidTr="00BD4DA0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 (доступ обеспечен)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(текущий, капитальный); оснащение оборудованием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плиточное покрытие.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рельефные и силуэтные указатели;</w:t>
            </w:r>
          </w:p>
          <w:p w:rsidR="00BF574C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указатели направления движения.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распашная дверь.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нескользкое покрытие;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  звуковые, визуальные и тактильные ориентиры.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ликвидировать пороги;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поручни на путях следования;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звуковые, визуальные и тактильные ориентиры.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целевого </w:t>
            </w: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 здания (целевого посещения объекта)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ликвидировать </w:t>
            </w: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пороги;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поручни на путях следования;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  звуковые, визуальные и тактильные ориентиры.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Приобрести </w:t>
            </w: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одноместные столы для детей-инвалидов для работы стоя.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поручни по боковым  сторонам помещения.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рельефные и цветовые опознавательные знаки.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F57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телефонной точки в доступном месте.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9"/>
            </w:tblGrid>
            <w:tr w:rsidR="00BD4DA0" w:rsidRPr="00721D58" w:rsidTr="00BD4DA0">
              <w:tc>
                <w:tcPr>
                  <w:tcW w:w="5000" w:type="pct"/>
                  <w:tcBorders>
                    <w:top w:val="single" w:sz="4" w:space="0" w:color="DEE2E6"/>
                    <w:left w:val="single" w:sz="4" w:space="0" w:color="DEE2E6"/>
                    <w:bottom w:val="single" w:sz="4" w:space="0" w:color="DEE2E6"/>
                    <w:right w:val="single" w:sz="4" w:space="0" w:color="DEE2E6"/>
                  </w:tcBorders>
                  <w:shd w:val="clear" w:color="auto" w:fill="FFFFFF"/>
                  <w:hideMark/>
                </w:tcPr>
                <w:p w:rsidR="00BD4DA0" w:rsidRPr="00721D58" w:rsidRDefault="00BD4DA0" w:rsidP="00BD4DA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1D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графические, световые, звуковые средства сигнализации.</w:t>
                  </w:r>
                </w:p>
                <w:p w:rsidR="00BD4DA0" w:rsidRPr="00721D58" w:rsidRDefault="00BD4DA0" w:rsidP="00BD4DA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1D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D4DA0" w:rsidRPr="00721D58" w:rsidTr="00BD4DA0">
              <w:tc>
                <w:tcPr>
                  <w:tcW w:w="5000" w:type="pct"/>
                  <w:tcBorders>
                    <w:top w:val="single" w:sz="4" w:space="0" w:color="DEE2E6"/>
                    <w:left w:val="single" w:sz="4" w:space="0" w:color="DEE2E6"/>
                    <w:bottom w:val="single" w:sz="4" w:space="0" w:color="DEE2E6"/>
                    <w:right w:val="single" w:sz="4" w:space="0" w:color="DEE2E6"/>
                  </w:tcBorders>
                  <w:shd w:val="clear" w:color="auto" w:fill="FFFFFF"/>
                  <w:hideMark/>
                </w:tcPr>
                <w:p w:rsidR="00BD4DA0" w:rsidRPr="00721D58" w:rsidRDefault="00BD4DA0" w:rsidP="00BD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1D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радиосвязи,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домофона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групповых и административных дверях.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звуковые, визуальные и тактильные ориентиры.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регулируемого пешеходного перехода звуковым сигналом.</w:t>
            </w:r>
          </w:p>
        </w:tc>
      </w:tr>
      <w:tr w:rsidR="00BD4DA0" w:rsidRPr="00721D58" w:rsidTr="00BD4DA0">
        <w:tc>
          <w:tcPr>
            <w:tcW w:w="57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зоны и участки</w:t>
            </w:r>
          </w:p>
        </w:tc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DA0" w:rsidRPr="00721D58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21D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44A"/>
    <w:multiLevelType w:val="multilevel"/>
    <w:tmpl w:val="1046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B3B51"/>
    <w:multiLevelType w:val="multilevel"/>
    <w:tmpl w:val="91782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530B9"/>
    <w:multiLevelType w:val="multilevel"/>
    <w:tmpl w:val="B2C82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E4AD4"/>
    <w:multiLevelType w:val="multilevel"/>
    <w:tmpl w:val="E68C3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4DA0"/>
    <w:rsid w:val="00236986"/>
    <w:rsid w:val="002D2C42"/>
    <w:rsid w:val="003D324C"/>
    <w:rsid w:val="006A6A71"/>
    <w:rsid w:val="00721D58"/>
    <w:rsid w:val="007528AD"/>
    <w:rsid w:val="0089310F"/>
    <w:rsid w:val="0094196E"/>
    <w:rsid w:val="00951142"/>
    <w:rsid w:val="00966027"/>
    <w:rsid w:val="00A15476"/>
    <w:rsid w:val="00A81359"/>
    <w:rsid w:val="00A84747"/>
    <w:rsid w:val="00B507C4"/>
    <w:rsid w:val="00B63B2A"/>
    <w:rsid w:val="00BD3336"/>
    <w:rsid w:val="00BD4DA0"/>
    <w:rsid w:val="00BF574C"/>
    <w:rsid w:val="00E16517"/>
    <w:rsid w:val="00FB355A"/>
    <w:rsid w:val="00FE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paragraph" w:styleId="1">
    <w:name w:val="heading 1"/>
    <w:basedOn w:val="a"/>
    <w:link w:val="10"/>
    <w:uiPriority w:val="9"/>
    <w:qFormat/>
    <w:rsid w:val="00BD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DA0"/>
    <w:rPr>
      <w:b/>
      <w:bCs/>
    </w:rPr>
  </w:style>
  <w:style w:type="character" w:customStyle="1" w:styleId="apple-converted-space">
    <w:name w:val="apple-converted-space"/>
    <w:basedOn w:val="a0"/>
    <w:rsid w:val="00BD4DA0"/>
  </w:style>
  <w:style w:type="character" w:styleId="a5">
    <w:name w:val="Hyperlink"/>
    <w:basedOn w:val="a0"/>
    <w:uiPriority w:val="99"/>
    <w:semiHidden/>
    <w:unhideWhenUsed/>
    <w:rsid w:val="00B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497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489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100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061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8937">
          <w:marLeft w:val="-173"/>
          <w:marRight w:val="-173"/>
          <w:marTop w:val="461"/>
          <w:marBottom w:val="0"/>
          <w:divBdr>
            <w:top w:val="single" w:sz="4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gora-ds46.edumsko.ru/conditions/ovz/post/260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gora-ds46.edumsko.ru/conditions/ovz/post/260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gora-ds46.edumsko.ru/conditions/ovz/post/260519" TargetMode="External"/><Relationship Id="rId5" Type="http://schemas.openxmlformats.org/officeDocument/2006/relationships/hyperlink" Target="https://krgora-ds46.edumsko.ru/conditions/ovz/post/2605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2019-08-13T06:54:00Z</cp:lastPrinted>
  <dcterms:created xsi:type="dcterms:W3CDTF">2019-07-26T11:43:00Z</dcterms:created>
  <dcterms:modified xsi:type="dcterms:W3CDTF">2019-10-04T12:02:00Z</dcterms:modified>
</cp:coreProperties>
</file>